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11AA9" w14:textId="77777777" w:rsidR="00DF1415" w:rsidRDefault="00DF1415"/>
    <w:p w14:paraId="4554A6EC" w14:textId="77777777" w:rsidR="00674CF1" w:rsidRDefault="00674CF1"/>
    <w:p w14:paraId="5B949190" w14:textId="4F5FD5F8" w:rsidR="00674CF1" w:rsidRDefault="00613F20" w:rsidP="00674C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PRZEDMIAR SZACUNKOWY</w:t>
      </w:r>
    </w:p>
    <w:p w14:paraId="6DA11561" w14:textId="77777777" w:rsidR="00674CF1" w:rsidRDefault="00674CF1" w:rsidP="00674CF1">
      <w:pPr>
        <w:jc w:val="center"/>
        <w:rPr>
          <w:rFonts w:ascii="Arial" w:hAnsi="Arial" w:cs="Arial"/>
          <w:b/>
          <w:sz w:val="32"/>
          <w:szCs w:val="32"/>
        </w:rPr>
      </w:pPr>
    </w:p>
    <w:p w14:paraId="57BE22CC" w14:textId="5C41687A" w:rsidR="00F80F34" w:rsidRP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 w:rsidRPr="00674CF1">
        <w:rPr>
          <w:rFonts w:ascii="Arial" w:hAnsi="Arial" w:cs="Arial"/>
        </w:rPr>
        <w:t>NAZWA</w:t>
      </w:r>
      <w:r w:rsidR="00F80F34">
        <w:rPr>
          <w:rFonts w:ascii="Arial" w:hAnsi="Arial" w:cs="Arial"/>
        </w:rPr>
        <w:t xml:space="preserve"> INWESTYCJI: </w:t>
      </w:r>
      <w:r w:rsidR="002D1735" w:rsidRPr="002D1735">
        <w:rPr>
          <w:rFonts w:ascii="Arial" w:hAnsi="Arial" w:cs="Arial"/>
        </w:rPr>
        <w:t xml:space="preserve">BUDOWA ZBIORNIKA RETENCYJNEGO NA DZ. NR EWID. </w:t>
      </w:r>
      <w:r w:rsidR="00A04668" w:rsidRPr="00A04668">
        <w:rPr>
          <w:rFonts w:ascii="Arial" w:hAnsi="Arial" w:cs="Arial"/>
        </w:rPr>
        <w:t>387</w:t>
      </w:r>
      <w:r w:rsidR="002D1735" w:rsidRPr="002D1735">
        <w:rPr>
          <w:rFonts w:ascii="Arial" w:hAnsi="Arial" w:cs="Arial"/>
        </w:rPr>
        <w:t xml:space="preserve"> OBRĘB WIELOBYCZ</w:t>
      </w:r>
    </w:p>
    <w:p w14:paraId="3449CFFD" w14:textId="77777777" w:rsid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 w:rsidRPr="00674CF1">
        <w:rPr>
          <w:rFonts w:ascii="Arial" w:hAnsi="Arial" w:cs="Arial"/>
        </w:rPr>
        <w:t>INWESTOR:</w:t>
      </w:r>
      <w:r>
        <w:rPr>
          <w:rFonts w:ascii="Arial" w:hAnsi="Arial" w:cs="Arial"/>
        </w:rPr>
        <w:t xml:space="preserve"> Gmina Gorzków</w:t>
      </w:r>
    </w:p>
    <w:p w14:paraId="0EBCFB9F" w14:textId="77777777" w:rsid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ADRES INWESTORA: Gorzków-Osada, ul. Główna 9, 22-315 Gorzków-Osada</w:t>
      </w:r>
    </w:p>
    <w:p w14:paraId="030DCD05" w14:textId="77777777" w:rsid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SPORZĄDZIŁ KALKULACJĘ: </w:t>
      </w:r>
      <w:r w:rsidR="00B9366D">
        <w:rPr>
          <w:rFonts w:ascii="Arial" w:hAnsi="Arial" w:cs="Arial"/>
        </w:rPr>
        <w:t>mgr inż. Adrian Kowalik</w:t>
      </w:r>
    </w:p>
    <w:p w14:paraId="437EEC84" w14:textId="394C35AC" w:rsidR="00674CF1" w:rsidRDefault="00F80F34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DATA OPRACOWANIA: </w:t>
      </w:r>
      <w:r w:rsidR="002D1735">
        <w:rPr>
          <w:rFonts w:ascii="Arial" w:hAnsi="Arial" w:cs="Arial"/>
        </w:rPr>
        <w:t>12</w:t>
      </w:r>
      <w:r>
        <w:rPr>
          <w:rFonts w:ascii="Arial" w:hAnsi="Arial" w:cs="Arial"/>
        </w:rPr>
        <w:t>.0</w:t>
      </w:r>
      <w:r w:rsidR="002D1735">
        <w:rPr>
          <w:rFonts w:ascii="Arial" w:hAnsi="Arial" w:cs="Arial"/>
        </w:rPr>
        <w:t>7</w:t>
      </w:r>
      <w:r>
        <w:rPr>
          <w:rFonts w:ascii="Arial" w:hAnsi="Arial" w:cs="Arial"/>
        </w:rPr>
        <w:t>.20</w:t>
      </w:r>
      <w:r w:rsidR="00B9366D">
        <w:rPr>
          <w:rFonts w:ascii="Arial" w:hAnsi="Arial" w:cs="Arial"/>
        </w:rPr>
        <w:t>2</w:t>
      </w:r>
      <w:r w:rsidR="002D1735">
        <w:rPr>
          <w:rFonts w:ascii="Arial" w:hAnsi="Arial" w:cs="Arial"/>
        </w:rPr>
        <w:t>4</w:t>
      </w:r>
      <w:r w:rsidR="00674CF1">
        <w:rPr>
          <w:rFonts w:ascii="Arial" w:hAnsi="Arial" w:cs="Arial"/>
        </w:rPr>
        <w:t xml:space="preserve"> r.</w:t>
      </w:r>
    </w:p>
    <w:p w14:paraId="7136CEF9" w14:textId="77777777" w:rsidR="00A56F16" w:rsidRDefault="00A56F16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</w:p>
    <w:p w14:paraId="5EAF0B4F" w14:textId="77777777" w:rsidR="005B6649" w:rsidRDefault="005B6649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</w:p>
    <w:p w14:paraId="7C51C26B" w14:textId="77777777" w:rsidR="00A56F16" w:rsidRDefault="00A56F16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</w:p>
    <w:p w14:paraId="679C7236" w14:textId="77777777" w:rsidR="00A56F16" w:rsidRDefault="00A56F16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Dokument sporządzono na podstawie:</w:t>
      </w:r>
    </w:p>
    <w:p w14:paraId="77D67ED2" w14:textId="77777777" w:rsidR="00A56F16" w:rsidRPr="00A56F16" w:rsidRDefault="00A56F16" w:rsidP="00A56F16">
      <w:pPr>
        <w:pStyle w:val="Akapitzlist"/>
        <w:numPr>
          <w:ilvl w:val="0"/>
          <w:numId w:val="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 w:rsidRPr="00A56F16">
        <w:rPr>
          <w:rFonts w:ascii="Arial" w:hAnsi="Arial" w:cs="Arial"/>
          <w:color w:val="000000"/>
          <w:shd w:val="clear" w:color="auto" w:fill="FFFFFF"/>
        </w:rPr>
        <w:t>Rozporządzenie Ministra Infrastruktury z dnia 18 maja 2004 r. w sprawie określenia metod i podstaw sporządzania kosztorysu inwestorskiego, obliczania planowanych kosztów prac projektowych oraz planowanych kosztów robót budowlanych określonych w programie funkcjonalno-użytkowym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14:paraId="7ACC2C21" w14:textId="7A711C43" w:rsidR="00A56F16" w:rsidRPr="00A56F16" w:rsidRDefault="00A56F16" w:rsidP="00A56F16">
      <w:pPr>
        <w:pStyle w:val="Akapitzlist"/>
        <w:numPr>
          <w:ilvl w:val="0"/>
          <w:numId w:val="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Program Funkcjonalno-Użytkowy </w:t>
      </w:r>
      <w:r w:rsidRPr="00A56F16">
        <w:rPr>
          <w:rFonts w:ascii="Arial" w:hAnsi="Arial" w:cs="Arial"/>
          <w:color w:val="000000"/>
          <w:shd w:val="clear" w:color="auto" w:fill="FFFFFF"/>
        </w:rPr>
        <w:t>dla r</w:t>
      </w:r>
      <w:r w:rsidRPr="00A56F16">
        <w:rPr>
          <w:rFonts w:ascii="Arial" w:hAnsi="Arial" w:cs="Arial"/>
          <w:bCs/>
        </w:rPr>
        <w:t>ealizacji projektu: „</w:t>
      </w:r>
      <w:r w:rsidR="002D1735" w:rsidRPr="002D1735">
        <w:rPr>
          <w:rFonts w:ascii="Arial" w:hAnsi="Arial" w:cs="Arial"/>
        </w:rPr>
        <w:t xml:space="preserve">BUDOWA ZBIORNIKA RETENCYJNEGO NA DZ. NR EWID. </w:t>
      </w:r>
      <w:r w:rsidR="00603BFE" w:rsidRPr="00A04668">
        <w:rPr>
          <w:rFonts w:ascii="Arial" w:hAnsi="Arial" w:cs="Arial"/>
        </w:rPr>
        <w:t>387</w:t>
      </w:r>
      <w:r w:rsidR="002D1735" w:rsidRPr="002D1735">
        <w:rPr>
          <w:rFonts w:ascii="Arial" w:hAnsi="Arial" w:cs="Arial"/>
        </w:rPr>
        <w:t xml:space="preserve"> OBRĘB WIELOBYCZ</w:t>
      </w:r>
      <w:r w:rsidRPr="00A56F16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</w:p>
    <w:p w14:paraId="05C5F949" w14:textId="346D46FA" w:rsidR="005B6649" w:rsidRPr="00FA423D" w:rsidRDefault="00A56F16" w:rsidP="00A56F16">
      <w:pPr>
        <w:pStyle w:val="Akapitzlist"/>
        <w:numPr>
          <w:ilvl w:val="0"/>
          <w:numId w:val="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 w:rsidRPr="00B9366D">
        <w:rPr>
          <w:rFonts w:ascii="Arial" w:hAnsi="Arial" w:cs="Arial"/>
          <w:bCs/>
        </w:rPr>
        <w:t xml:space="preserve">Niniejsze opracowanie obejmuje swoim zakresem roboty </w:t>
      </w:r>
      <w:r w:rsidR="00076806" w:rsidRPr="00B9366D">
        <w:rPr>
          <w:rFonts w:ascii="Arial" w:hAnsi="Arial" w:cs="Arial"/>
          <w:bCs/>
        </w:rPr>
        <w:t xml:space="preserve">budowlane przewidziane do realizacji </w:t>
      </w:r>
      <w:r w:rsidR="009C1705">
        <w:rPr>
          <w:rFonts w:ascii="Arial" w:hAnsi="Arial" w:cs="Arial"/>
          <w:bCs/>
        </w:rPr>
        <w:t>zgodnie z Programem Funkcjonalno Użytkowym, będącym integralną częścią Planowanych kosztów prac projektowych oraz planowanych kosztów robót dla zadania: „</w:t>
      </w:r>
      <w:r w:rsidR="002D1735" w:rsidRPr="002D1735">
        <w:rPr>
          <w:rFonts w:ascii="Arial" w:hAnsi="Arial" w:cs="Arial"/>
        </w:rPr>
        <w:t xml:space="preserve">BUDOWA ZBIORNIKA RETENCYJNEGO NA DZ. NR EWID. </w:t>
      </w:r>
      <w:r w:rsidR="00603BFE" w:rsidRPr="00A04668">
        <w:rPr>
          <w:rFonts w:ascii="Arial" w:hAnsi="Arial" w:cs="Arial"/>
        </w:rPr>
        <w:t>387</w:t>
      </w:r>
      <w:r w:rsidR="002D1735" w:rsidRPr="002D1735">
        <w:rPr>
          <w:rFonts w:ascii="Arial" w:hAnsi="Arial" w:cs="Arial"/>
        </w:rPr>
        <w:t xml:space="preserve"> OBRĘB WIELOBYCZ</w:t>
      </w:r>
      <w:r w:rsidR="009C1705">
        <w:rPr>
          <w:rFonts w:ascii="Arial" w:hAnsi="Arial" w:cs="Arial"/>
          <w:bCs/>
        </w:rPr>
        <w:t>”</w:t>
      </w:r>
    </w:p>
    <w:p w14:paraId="37CFDEB0" w14:textId="77777777" w:rsidR="00FA423D" w:rsidRDefault="00FA423D" w:rsidP="00A56F16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3C9EDF67" w14:textId="77777777" w:rsidR="00FA423D" w:rsidRDefault="00FA423D" w:rsidP="00A56F16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0A6A3BF3" w14:textId="77777777" w:rsidR="00FA423D" w:rsidRDefault="00FA423D" w:rsidP="00FA423D">
      <w:pPr>
        <w:pStyle w:val="Akapitzlist"/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288AA10F" w14:textId="77777777" w:rsidR="00A56F16" w:rsidRDefault="00A56F16" w:rsidP="00A56F16">
      <w:pPr>
        <w:pStyle w:val="Akapitzlist"/>
        <w:numPr>
          <w:ilvl w:val="0"/>
          <w:numId w:val="3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Skrócony opis techniczny zakresu robót:</w:t>
      </w:r>
    </w:p>
    <w:p w14:paraId="695196BC" w14:textId="14616E1D" w:rsidR="00F80F34" w:rsidRDefault="00FA423D" w:rsidP="00443A2C">
      <w:pPr>
        <w:pStyle w:val="Akapitzlist"/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Zakres robót obejmuje wykonanie </w:t>
      </w:r>
      <w:r w:rsidR="002D1735">
        <w:rPr>
          <w:rFonts w:ascii="Arial" w:hAnsi="Arial" w:cs="Arial"/>
        </w:rPr>
        <w:t xml:space="preserve">budowy zbiornika retencyjnego na działkach nr </w:t>
      </w:r>
      <w:proofErr w:type="spellStart"/>
      <w:r w:rsidR="002D1735">
        <w:rPr>
          <w:rFonts w:ascii="Arial" w:hAnsi="Arial" w:cs="Arial"/>
        </w:rPr>
        <w:t>ewid</w:t>
      </w:r>
      <w:proofErr w:type="spellEnd"/>
      <w:r w:rsidR="002D1735">
        <w:rPr>
          <w:rFonts w:ascii="Arial" w:hAnsi="Arial" w:cs="Arial"/>
        </w:rPr>
        <w:t xml:space="preserve">. </w:t>
      </w:r>
      <w:r w:rsidR="00603BFE" w:rsidRPr="00A04668">
        <w:rPr>
          <w:rFonts w:ascii="Arial" w:hAnsi="Arial" w:cs="Arial"/>
        </w:rPr>
        <w:t>387</w:t>
      </w:r>
      <w:r w:rsidR="002D1735">
        <w:rPr>
          <w:rFonts w:ascii="Arial" w:hAnsi="Arial" w:cs="Arial"/>
        </w:rPr>
        <w:t xml:space="preserve"> obręb </w:t>
      </w:r>
      <w:proofErr w:type="spellStart"/>
      <w:r w:rsidR="002D1735">
        <w:rPr>
          <w:rFonts w:ascii="Arial" w:hAnsi="Arial" w:cs="Arial"/>
        </w:rPr>
        <w:t>Wielobycz</w:t>
      </w:r>
      <w:proofErr w:type="spellEnd"/>
      <w:r w:rsidR="002D17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inwentaryzacj</w:t>
      </w:r>
      <w:r w:rsidR="002D1735"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 geodezyjn</w:t>
      </w:r>
      <w:r w:rsidR="002D1735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powykonawcz</w:t>
      </w:r>
      <w:r w:rsidR="002D1735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. </w:t>
      </w:r>
      <w:r w:rsidRPr="00F80F34">
        <w:rPr>
          <w:rFonts w:ascii="Arial" w:hAnsi="Arial" w:cs="Arial"/>
        </w:rPr>
        <w:t>Program funkcjonalno-użytkowy</w:t>
      </w:r>
      <w:r w:rsidR="008107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zadania przedstawia zakres prac niezbędnych do wykonania oraz wymogi </w:t>
      </w:r>
      <w:r w:rsidR="00231FFA">
        <w:rPr>
          <w:rFonts w:ascii="Arial" w:hAnsi="Arial" w:cs="Arial"/>
        </w:rPr>
        <w:t xml:space="preserve">stawiane </w:t>
      </w:r>
      <w:r w:rsidR="002D1735">
        <w:rPr>
          <w:rFonts w:ascii="Arial" w:hAnsi="Arial" w:cs="Arial"/>
        </w:rPr>
        <w:t>zbiornikowi</w:t>
      </w:r>
      <w:r>
        <w:rPr>
          <w:rFonts w:ascii="Arial" w:hAnsi="Arial" w:cs="Arial"/>
        </w:rPr>
        <w:t>.</w:t>
      </w:r>
    </w:p>
    <w:p w14:paraId="7A10A5C7" w14:textId="77777777" w:rsidR="00FA423D" w:rsidRDefault="00FA423D" w:rsidP="00443A2C">
      <w:pPr>
        <w:pStyle w:val="Akapitzlist"/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6BB4AA51" w14:textId="77777777" w:rsidR="00443A2C" w:rsidRDefault="00443A2C" w:rsidP="00443A2C">
      <w:pPr>
        <w:pStyle w:val="Akapitzlist"/>
        <w:numPr>
          <w:ilvl w:val="0"/>
          <w:numId w:val="3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Podstawy opracowania planowanych kosztów:</w:t>
      </w:r>
    </w:p>
    <w:p w14:paraId="0CF6DC57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Wizja lokalna w terenie w ramach sporządzania PFU</w:t>
      </w:r>
    </w:p>
    <w:p w14:paraId="756FB345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 Funkcjonalno-Użytkowy</w:t>
      </w:r>
    </w:p>
    <w:p w14:paraId="593D4AB6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Założenia do kalkulacji</w:t>
      </w:r>
    </w:p>
    <w:p w14:paraId="1F6810A5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KNR</w:t>
      </w:r>
    </w:p>
    <w:p w14:paraId="76534C53" w14:textId="77777777" w:rsidR="00443A2C" w:rsidRDefault="00443A2C" w:rsidP="00443A2C">
      <w:pPr>
        <w:pStyle w:val="Akapitzlist"/>
        <w:tabs>
          <w:tab w:val="left" w:pos="5400"/>
        </w:tabs>
        <w:spacing w:after="0" w:line="240" w:lineRule="auto"/>
        <w:ind w:left="1070"/>
        <w:jc w:val="both"/>
        <w:rPr>
          <w:rFonts w:ascii="Arial" w:hAnsi="Arial" w:cs="Arial"/>
        </w:rPr>
      </w:pPr>
    </w:p>
    <w:p w14:paraId="3830343F" w14:textId="77777777" w:rsidR="006E0FA8" w:rsidRDefault="006E0FA8" w:rsidP="006E0FA8">
      <w:pPr>
        <w:pStyle w:val="Akapitzlist"/>
        <w:numPr>
          <w:ilvl w:val="0"/>
          <w:numId w:val="3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Założenia z PFU</w:t>
      </w:r>
    </w:p>
    <w:p w14:paraId="2C51218A" w14:textId="017A1118" w:rsidR="00BA10A0" w:rsidRDefault="002D1735" w:rsidP="006E0FA8">
      <w:pPr>
        <w:pStyle w:val="Akapitzlist"/>
        <w:numPr>
          <w:ilvl w:val="0"/>
          <w:numId w:val="9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 w:rsidRPr="002D1735">
        <w:rPr>
          <w:rFonts w:ascii="Arial" w:hAnsi="Arial" w:cs="Arial"/>
        </w:rPr>
        <w:t xml:space="preserve">BUDOWA ZBIORNIKA RETENCYJNEGO NA DZ. NR EWID. </w:t>
      </w:r>
      <w:r w:rsidR="00603BFE" w:rsidRPr="00A04668">
        <w:rPr>
          <w:rFonts w:ascii="Arial" w:hAnsi="Arial" w:cs="Arial"/>
        </w:rPr>
        <w:t>387</w:t>
      </w:r>
      <w:r w:rsidRPr="002D1735">
        <w:rPr>
          <w:rFonts w:ascii="Arial" w:hAnsi="Arial" w:cs="Arial"/>
        </w:rPr>
        <w:t xml:space="preserve"> OBRĘB WIELOBYCZ</w:t>
      </w:r>
      <w:r w:rsidR="00AC5B4E">
        <w:rPr>
          <w:rFonts w:ascii="Arial" w:hAnsi="Arial" w:cs="Arial"/>
        </w:rPr>
        <w:t xml:space="preserve"> – 1 szt.</w:t>
      </w:r>
    </w:p>
    <w:p w14:paraId="3F807E01" w14:textId="5E53BE27" w:rsidR="006E0FA8" w:rsidRDefault="006E0FA8" w:rsidP="005B6649">
      <w:pPr>
        <w:pStyle w:val="Akapitzlist"/>
        <w:tabs>
          <w:tab w:val="left" w:pos="5400"/>
        </w:tabs>
        <w:spacing w:after="0" w:line="240" w:lineRule="auto"/>
        <w:ind w:left="1070"/>
        <w:jc w:val="both"/>
        <w:rPr>
          <w:rFonts w:ascii="Arial" w:hAnsi="Arial" w:cs="Arial"/>
        </w:rPr>
      </w:pPr>
    </w:p>
    <w:p w14:paraId="60A26459" w14:textId="77777777" w:rsidR="00613F20" w:rsidRDefault="00613F20" w:rsidP="005B6649">
      <w:pPr>
        <w:pStyle w:val="Akapitzlist"/>
        <w:tabs>
          <w:tab w:val="left" w:pos="5400"/>
        </w:tabs>
        <w:spacing w:after="0" w:line="240" w:lineRule="auto"/>
        <w:ind w:left="1070"/>
        <w:jc w:val="both"/>
        <w:rPr>
          <w:rFonts w:ascii="Arial" w:hAnsi="Arial" w:cs="Arial"/>
        </w:rPr>
      </w:pPr>
    </w:p>
    <w:p w14:paraId="386FA21C" w14:textId="77777777" w:rsidR="00613F20" w:rsidRDefault="00613F20" w:rsidP="005B6649">
      <w:pPr>
        <w:pStyle w:val="Akapitzlist"/>
        <w:tabs>
          <w:tab w:val="left" w:pos="5400"/>
        </w:tabs>
        <w:spacing w:after="0" w:line="240" w:lineRule="auto"/>
        <w:ind w:left="1070"/>
        <w:jc w:val="both"/>
        <w:rPr>
          <w:rFonts w:ascii="Arial" w:hAnsi="Arial" w:cs="Arial"/>
        </w:rPr>
      </w:pPr>
    </w:p>
    <w:p w14:paraId="10E4EBA7" w14:textId="77777777" w:rsidR="00613F20" w:rsidRDefault="00613F20" w:rsidP="005B6649">
      <w:pPr>
        <w:pStyle w:val="Akapitzlist"/>
        <w:tabs>
          <w:tab w:val="left" w:pos="5400"/>
        </w:tabs>
        <w:spacing w:after="0" w:line="240" w:lineRule="auto"/>
        <w:ind w:left="1070"/>
        <w:jc w:val="both"/>
        <w:rPr>
          <w:rFonts w:ascii="Arial" w:hAnsi="Arial" w:cs="Arial"/>
        </w:rPr>
      </w:pPr>
    </w:p>
    <w:p w14:paraId="51845F95" w14:textId="77777777" w:rsidR="00613F20" w:rsidRPr="005B6649" w:rsidRDefault="00613F20" w:rsidP="005B6649">
      <w:pPr>
        <w:pStyle w:val="Akapitzlist"/>
        <w:tabs>
          <w:tab w:val="left" w:pos="5400"/>
        </w:tabs>
        <w:spacing w:after="0" w:line="240" w:lineRule="auto"/>
        <w:ind w:left="1070"/>
        <w:jc w:val="both"/>
        <w:rPr>
          <w:rFonts w:ascii="Arial" w:hAnsi="Arial" w:cs="Arial"/>
        </w:rPr>
      </w:pPr>
    </w:p>
    <w:p w14:paraId="73672C8F" w14:textId="77777777" w:rsidR="00603BFE" w:rsidRPr="00603BFE" w:rsidRDefault="006E0FA8" w:rsidP="00603BFE">
      <w:pPr>
        <w:pStyle w:val="Akapitzlist"/>
        <w:numPr>
          <w:ilvl w:val="0"/>
          <w:numId w:val="1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>Obliczenie planowanych kosztów robót budowlanych: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1197"/>
        <w:gridCol w:w="5624"/>
        <w:gridCol w:w="887"/>
        <w:gridCol w:w="710"/>
      </w:tblGrid>
      <w:tr w:rsidR="00B60E38" w:rsidRPr="00603BFE" w14:paraId="474B5E6E" w14:textId="77777777" w:rsidTr="00B60E38">
        <w:trPr>
          <w:cantSplit/>
        </w:trPr>
        <w:tc>
          <w:tcPr>
            <w:tcW w:w="352" w:type="pct"/>
          </w:tcPr>
          <w:p w14:paraId="3A682732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bookmarkStart w:id="0" w:name="_Hlk171947664"/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Lp.</w:t>
            </w:r>
          </w:p>
        </w:tc>
        <w:tc>
          <w:tcPr>
            <w:tcW w:w="661" w:type="pct"/>
          </w:tcPr>
          <w:p w14:paraId="48B47165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Podstawa</w:t>
            </w:r>
          </w:p>
          <w:p w14:paraId="4D6F0D6D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wyceny</w:t>
            </w:r>
          </w:p>
        </w:tc>
        <w:tc>
          <w:tcPr>
            <w:tcW w:w="3105" w:type="pct"/>
          </w:tcPr>
          <w:p w14:paraId="3862F15B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Opis pozycji kosztorysowych</w:t>
            </w:r>
          </w:p>
        </w:tc>
        <w:tc>
          <w:tcPr>
            <w:tcW w:w="490" w:type="pct"/>
          </w:tcPr>
          <w:p w14:paraId="46D1F2F8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Obmiar</w:t>
            </w:r>
          </w:p>
        </w:tc>
        <w:tc>
          <w:tcPr>
            <w:tcW w:w="392" w:type="pct"/>
          </w:tcPr>
          <w:p w14:paraId="7F62F5CC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J.m.</w:t>
            </w:r>
          </w:p>
        </w:tc>
      </w:tr>
      <w:tr w:rsidR="00B60E38" w:rsidRPr="00603BFE" w14:paraId="767B6AAE" w14:textId="77777777" w:rsidTr="00B60E38">
        <w:trPr>
          <w:cantSplit/>
          <w:tblHeader/>
        </w:trPr>
        <w:tc>
          <w:tcPr>
            <w:tcW w:w="352" w:type="pct"/>
          </w:tcPr>
          <w:p w14:paraId="31727775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</w:t>
            </w:r>
          </w:p>
        </w:tc>
        <w:tc>
          <w:tcPr>
            <w:tcW w:w="661" w:type="pct"/>
          </w:tcPr>
          <w:p w14:paraId="0F5D80A6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</w:t>
            </w:r>
          </w:p>
        </w:tc>
        <w:tc>
          <w:tcPr>
            <w:tcW w:w="3105" w:type="pct"/>
          </w:tcPr>
          <w:p w14:paraId="111D1C2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</w:t>
            </w:r>
          </w:p>
        </w:tc>
        <w:tc>
          <w:tcPr>
            <w:tcW w:w="490" w:type="pct"/>
          </w:tcPr>
          <w:p w14:paraId="24CEA2D8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4</w:t>
            </w:r>
          </w:p>
        </w:tc>
        <w:tc>
          <w:tcPr>
            <w:tcW w:w="392" w:type="pct"/>
          </w:tcPr>
          <w:p w14:paraId="264A10A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</w:t>
            </w:r>
          </w:p>
        </w:tc>
      </w:tr>
      <w:tr w:rsidR="00B60E38" w:rsidRPr="00603BFE" w14:paraId="12BFC89D" w14:textId="77777777" w:rsidTr="00B60E38">
        <w:trPr>
          <w:cantSplit/>
        </w:trPr>
        <w:tc>
          <w:tcPr>
            <w:tcW w:w="352" w:type="pct"/>
          </w:tcPr>
          <w:p w14:paraId="77B89F13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 xml:space="preserve"> 1</w:t>
            </w:r>
          </w:p>
        </w:tc>
        <w:tc>
          <w:tcPr>
            <w:tcW w:w="661" w:type="pct"/>
          </w:tcPr>
          <w:p w14:paraId="00BBA480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105" w:type="pct"/>
          </w:tcPr>
          <w:p w14:paraId="398FF37C" w14:textId="03138102" w:rsidR="00B60E38" w:rsidRPr="00B60E38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  <w:t>Roboty ziemne</w:t>
            </w:r>
          </w:p>
        </w:tc>
        <w:tc>
          <w:tcPr>
            <w:tcW w:w="490" w:type="pct"/>
          </w:tcPr>
          <w:p w14:paraId="627CB429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92" w:type="pct"/>
          </w:tcPr>
          <w:p w14:paraId="65187A1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</w:tr>
      <w:tr w:rsidR="00B60E38" w:rsidRPr="00603BFE" w14:paraId="12992FD7" w14:textId="77777777" w:rsidTr="00B60E38">
        <w:trPr>
          <w:cantSplit/>
        </w:trPr>
        <w:tc>
          <w:tcPr>
            <w:tcW w:w="352" w:type="pct"/>
          </w:tcPr>
          <w:p w14:paraId="627FE941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</w:t>
            </w:r>
          </w:p>
        </w:tc>
        <w:tc>
          <w:tcPr>
            <w:tcW w:w="661" w:type="pct"/>
          </w:tcPr>
          <w:p w14:paraId="6024419F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69F656E3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0126-01-050</w:t>
            </w:r>
          </w:p>
        </w:tc>
        <w:tc>
          <w:tcPr>
            <w:tcW w:w="3105" w:type="pct"/>
          </w:tcPr>
          <w:p w14:paraId="2A703269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Usunięcie warstwy ziemi urodzajnej-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humusu,za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pomocą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spycharek.Grubość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warstwy do 15 cm.</w:t>
            </w:r>
          </w:p>
          <w:p w14:paraId="09B524F1" w14:textId="7F36F75F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0556FA3C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3 842,000</w:t>
            </w:r>
          </w:p>
        </w:tc>
        <w:tc>
          <w:tcPr>
            <w:tcW w:w="392" w:type="pct"/>
          </w:tcPr>
          <w:p w14:paraId="74CA8A9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B60E38" w:rsidRPr="00603BFE" w14:paraId="39E2A618" w14:textId="77777777" w:rsidTr="00B60E38">
        <w:trPr>
          <w:cantSplit/>
        </w:trPr>
        <w:tc>
          <w:tcPr>
            <w:tcW w:w="352" w:type="pct"/>
          </w:tcPr>
          <w:p w14:paraId="19CD1703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</w:t>
            </w:r>
          </w:p>
        </w:tc>
        <w:tc>
          <w:tcPr>
            <w:tcW w:w="661" w:type="pct"/>
          </w:tcPr>
          <w:p w14:paraId="6BF881A3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37924938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0229-01-060</w:t>
            </w:r>
          </w:p>
        </w:tc>
        <w:tc>
          <w:tcPr>
            <w:tcW w:w="3105" w:type="pct"/>
          </w:tcPr>
          <w:p w14:paraId="020FBEB1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Przemieszczanie spycharkami gąsienicowymi o mocy 55 kW/75 KM mas ziemnych na odległość do 10 m. Grunt kategorii I-II (B.I.nr 8/96)</w:t>
            </w:r>
          </w:p>
          <w:p w14:paraId="7ED30E5A" w14:textId="7ABD001A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01DA8F3B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576,300</w:t>
            </w:r>
          </w:p>
        </w:tc>
        <w:tc>
          <w:tcPr>
            <w:tcW w:w="392" w:type="pct"/>
          </w:tcPr>
          <w:p w14:paraId="38B579B7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180299C2" w14:textId="77777777" w:rsidTr="00B60E38">
        <w:trPr>
          <w:cantSplit/>
        </w:trPr>
        <w:tc>
          <w:tcPr>
            <w:tcW w:w="352" w:type="pct"/>
          </w:tcPr>
          <w:p w14:paraId="470AB8B1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</w:t>
            </w:r>
          </w:p>
        </w:tc>
        <w:tc>
          <w:tcPr>
            <w:tcW w:w="661" w:type="pct"/>
          </w:tcPr>
          <w:p w14:paraId="015C2D34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483EE1A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0229-04-060</w:t>
            </w:r>
          </w:p>
        </w:tc>
        <w:tc>
          <w:tcPr>
            <w:tcW w:w="3105" w:type="pct"/>
          </w:tcPr>
          <w:p w14:paraId="2F62D11B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Przemieszczanie spycharkami 55 kW/75 KM mas ziemnych-Nakłady dodatkowe za dalsze rozpoczęte 10m odległości w przedziałach 10-30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m.Grunt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-II (B.I.nr 8/96)</w:t>
            </w:r>
          </w:p>
          <w:p w14:paraId="43317F6A" w14:textId="3FB9EABE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5CF1DBF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576,300</w:t>
            </w:r>
          </w:p>
        </w:tc>
        <w:tc>
          <w:tcPr>
            <w:tcW w:w="392" w:type="pct"/>
          </w:tcPr>
          <w:p w14:paraId="4590D0D3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48A43399" w14:textId="77777777" w:rsidTr="00B60E38">
        <w:trPr>
          <w:cantSplit/>
        </w:trPr>
        <w:tc>
          <w:tcPr>
            <w:tcW w:w="352" w:type="pct"/>
          </w:tcPr>
          <w:p w14:paraId="36D1539C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4</w:t>
            </w:r>
          </w:p>
        </w:tc>
        <w:tc>
          <w:tcPr>
            <w:tcW w:w="661" w:type="pct"/>
          </w:tcPr>
          <w:p w14:paraId="178160FD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5972912A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0229-0701-060</w:t>
            </w:r>
          </w:p>
        </w:tc>
        <w:tc>
          <w:tcPr>
            <w:tcW w:w="3105" w:type="pct"/>
          </w:tcPr>
          <w:p w14:paraId="1B37EE7F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Przemieszczanie spycharkami 74 kW/100 KM mas ziemnych-Nakłady dodatkowe za dalsze rozpoczęte 10m odległości w przedziałach 30-60m.Grunt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-II (B.I.nr 8/96)</w:t>
            </w:r>
          </w:p>
          <w:p w14:paraId="32FD9AF0" w14:textId="5A6F5A42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462DBCF5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576,300</w:t>
            </w:r>
          </w:p>
        </w:tc>
        <w:tc>
          <w:tcPr>
            <w:tcW w:w="392" w:type="pct"/>
          </w:tcPr>
          <w:p w14:paraId="63B6DFB0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38428A01" w14:textId="77777777" w:rsidTr="00B60E38">
        <w:trPr>
          <w:cantSplit/>
        </w:trPr>
        <w:tc>
          <w:tcPr>
            <w:tcW w:w="352" w:type="pct"/>
          </w:tcPr>
          <w:p w14:paraId="5E5C5B02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</w:t>
            </w:r>
          </w:p>
        </w:tc>
        <w:tc>
          <w:tcPr>
            <w:tcW w:w="661" w:type="pct"/>
          </w:tcPr>
          <w:p w14:paraId="181C412F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0EFD594E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0207-01-060</w:t>
            </w:r>
          </w:p>
        </w:tc>
        <w:tc>
          <w:tcPr>
            <w:tcW w:w="3105" w:type="pct"/>
          </w:tcPr>
          <w:p w14:paraId="2857C5C7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Roboty ziemne wykonywane koparkami podsiębiernymi 1,20 m3 z transportem urobku samochodami samowyład.5-10 t na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odl.do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1km. Grunt kategorii I-II (B.I.nr 8/96)</w:t>
            </w:r>
          </w:p>
          <w:p w14:paraId="76488ABD" w14:textId="7CE66AA4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57FF6B58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5 925,000</w:t>
            </w:r>
          </w:p>
        </w:tc>
        <w:tc>
          <w:tcPr>
            <w:tcW w:w="392" w:type="pct"/>
          </w:tcPr>
          <w:p w14:paraId="7CC60461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1A6C56E1" w14:textId="77777777" w:rsidTr="00B60E38">
        <w:trPr>
          <w:cantSplit/>
        </w:trPr>
        <w:tc>
          <w:tcPr>
            <w:tcW w:w="352" w:type="pct"/>
          </w:tcPr>
          <w:p w14:paraId="6BB51443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</w:t>
            </w:r>
          </w:p>
        </w:tc>
        <w:tc>
          <w:tcPr>
            <w:tcW w:w="661" w:type="pct"/>
          </w:tcPr>
          <w:p w14:paraId="1CD74E9F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0AEFDC0B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0233-01-050</w:t>
            </w:r>
          </w:p>
        </w:tc>
        <w:tc>
          <w:tcPr>
            <w:tcW w:w="3105" w:type="pct"/>
          </w:tcPr>
          <w:p w14:paraId="2ED940E7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Mechaniczne plantowanie terenu spycharkami gąsienicowymi o mocy 55 kW/75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KM.Grunt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kategorii I-II (B.I.nr 8/96)</w:t>
            </w:r>
          </w:p>
          <w:p w14:paraId="243E0299" w14:textId="2E961F86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79F6640C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3 842,000</w:t>
            </w:r>
          </w:p>
        </w:tc>
        <w:tc>
          <w:tcPr>
            <w:tcW w:w="392" w:type="pct"/>
          </w:tcPr>
          <w:p w14:paraId="7C69109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B60E38" w:rsidRPr="00603BFE" w14:paraId="63E9A2C2" w14:textId="77777777" w:rsidTr="00B60E38">
        <w:trPr>
          <w:cantSplit/>
        </w:trPr>
        <w:tc>
          <w:tcPr>
            <w:tcW w:w="352" w:type="pct"/>
          </w:tcPr>
          <w:p w14:paraId="494DAD1C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7</w:t>
            </w:r>
          </w:p>
        </w:tc>
        <w:tc>
          <w:tcPr>
            <w:tcW w:w="661" w:type="pct"/>
          </w:tcPr>
          <w:p w14:paraId="43F6EDED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KNKRB 01</w:t>
            </w:r>
          </w:p>
          <w:p w14:paraId="7312865E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0227-0401-060</w:t>
            </w:r>
          </w:p>
        </w:tc>
        <w:tc>
          <w:tcPr>
            <w:tcW w:w="3105" w:type="pct"/>
          </w:tcPr>
          <w:p w14:paraId="28B9CC38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Formowanie nasypów ponad 3m spycharkami bez specjalnego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zagęszcz.nasypu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z ziemi dostarczanej samoch.samowył.5-10t z załadunkiem kop.gąs.0,6m3.Grunt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kat.III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-IV</w:t>
            </w:r>
          </w:p>
          <w:p w14:paraId="2BAF46CD" w14:textId="50441A9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7E3BE7BB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636,000</w:t>
            </w:r>
          </w:p>
        </w:tc>
        <w:tc>
          <w:tcPr>
            <w:tcW w:w="392" w:type="pct"/>
          </w:tcPr>
          <w:p w14:paraId="5B35F927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4CAB6F40" w14:textId="77777777" w:rsidTr="00B60E38">
        <w:trPr>
          <w:cantSplit/>
        </w:trPr>
        <w:tc>
          <w:tcPr>
            <w:tcW w:w="352" w:type="pct"/>
          </w:tcPr>
          <w:p w14:paraId="1515E63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8</w:t>
            </w:r>
          </w:p>
        </w:tc>
        <w:tc>
          <w:tcPr>
            <w:tcW w:w="661" w:type="pct"/>
          </w:tcPr>
          <w:p w14:paraId="042E6C0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03F244E6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0235-01-060</w:t>
            </w:r>
          </w:p>
        </w:tc>
        <w:tc>
          <w:tcPr>
            <w:tcW w:w="3105" w:type="pct"/>
          </w:tcPr>
          <w:p w14:paraId="0049D991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Formowanie i zagęszczanie nasypów spycharkami gąsienicowymi 55 kW/75 KM. Nasypy o wysokości do 3,0 m. Grunt kategorii I-II (B.I.nr 8/96)</w:t>
            </w:r>
          </w:p>
          <w:p w14:paraId="50B20657" w14:textId="5FBCF48F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58AA1976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636,000</w:t>
            </w:r>
          </w:p>
        </w:tc>
        <w:tc>
          <w:tcPr>
            <w:tcW w:w="392" w:type="pct"/>
          </w:tcPr>
          <w:p w14:paraId="109FA640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6C831415" w14:textId="77777777" w:rsidTr="00B60E38">
        <w:trPr>
          <w:cantSplit/>
        </w:trPr>
        <w:tc>
          <w:tcPr>
            <w:tcW w:w="352" w:type="pct"/>
          </w:tcPr>
          <w:p w14:paraId="67D7CA88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661" w:type="pct"/>
          </w:tcPr>
          <w:p w14:paraId="5C81ACE7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105" w:type="pct"/>
          </w:tcPr>
          <w:p w14:paraId="75D31087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  <w14:ligatures w14:val="standardContextual"/>
              </w:rPr>
              <w:t>Razem:</w:t>
            </w:r>
          </w:p>
        </w:tc>
        <w:tc>
          <w:tcPr>
            <w:tcW w:w="490" w:type="pct"/>
          </w:tcPr>
          <w:p w14:paraId="3D2DF97D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92" w:type="pct"/>
          </w:tcPr>
          <w:p w14:paraId="27C9005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</w:tr>
      <w:tr w:rsidR="00B60E38" w:rsidRPr="00603BFE" w14:paraId="22EAE778" w14:textId="77777777" w:rsidTr="00B60E38">
        <w:trPr>
          <w:cantSplit/>
        </w:trPr>
        <w:tc>
          <w:tcPr>
            <w:tcW w:w="352" w:type="pct"/>
          </w:tcPr>
          <w:p w14:paraId="7BA6603D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</w:t>
            </w:r>
          </w:p>
        </w:tc>
        <w:tc>
          <w:tcPr>
            <w:tcW w:w="661" w:type="pct"/>
          </w:tcPr>
          <w:p w14:paraId="38C6F2AE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105" w:type="pct"/>
          </w:tcPr>
          <w:p w14:paraId="66B60EBE" w14:textId="6CC820A6" w:rsidR="00B60E38" w:rsidRPr="00B60E38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  <w:t>Przewód odpływowy z mnichem</w:t>
            </w:r>
          </w:p>
        </w:tc>
        <w:tc>
          <w:tcPr>
            <w:tcW w:w="490" w:type="pct"/>
          </w:tcPr>
          <w:p w14:paraId="7160748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92" w:type="pct"/>
          </w:tcPr>
          <w:p w14:paraId="1C6423C9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</w:tr>
      <w:tr w:rsidR="00B60E38" w:rsidRPr="00603BFE" w14:paraId="5881C802" w14:textId="77777777" w:rsidTr="00B60E38">
        <w:trPr>
          <w:cantSplit/>
        </w:trPr>
        <w:tc>
          <w:tcPr>
            <w:tcW w:w="352" w:type="pct"/>
          </w:tcPr>
          <w:p w14:paraId="28BEBB6A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</w:t>
            </w:r>
          </w:p>
        </w:tc>
        <w:tc>
          <w:tcPr>
            <w:tcW w:w="661" w:type="pct"/>
          </w:tcPr>
          <w:p w14:paraId="38289CA9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2-01W</w:t>
            </w:r>
          </w:p>
          <w:p w14:paraId="090EE05B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0211-04-060</w:t>
            </w:r>
          </w:p>
        </w:tc>
        <w:tc>
          <w:tcPr>
            <w:tcW w:w="3105" w:type="pct"/>
          </w:tcPr>
          <w:p w14:paraId="1AC1B82F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Wykopy oraz przekopy wykonywane na odkład koparkami przedsiębiernymi o pojemności łyżki 0,25 m3 w gruntach kategorii III</w:t>
            </w:r>
          </w:p>
          <w:p w14:paraId="5A0AB8BC" w14:textId="49993D2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685DF5A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18,000</w:t>
            </w:r>
          </w:p>
        </w:tc>
        <w:tc>
          <w:tcPr>
            <w:tcW w:w="392" w:type="pct"/>
          </w:tcPr>
          <w:p w14:paraId="77A64DC6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1B019579" w14:textId="77777777" w:rsidTr="00B60E38">
        <w:trPr>
          <w:cantSplit/>
        </w:trPr>
        <w:tc>
          <w:tcPr>
            <w:tcW w:w="352" w:type="pct"/>
          </w:tcPr>
          <w:p w14:paraId="05E2CA13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10</w:t>
            </w:r>
          </w:p>
        </w:tc>
        <w:tc>
          <w:tcPr>
            <w:tcW w:w="661" w:type="pct"/>
          </w:tcPr>
          <w:p w14:paraId="686EEA1B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2-18W</w:t>
            </w:r>
          </w:p>
          <w:p w14:paraId="0217F849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0408-05-040</w:t>
            </w:r>
          </w:p>
        </w:tc>
        <w:tc>
          <w:tcPr>
            <w:tcW w:w="3105" w:type="pct"/>
          </w:tcPr>
          <w:p w14:paraId="6C9CC044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Kanały z rur kanalizacyjnych PVC o średnicy zewnętrznej 315 mm łączonych na wcisk - rura spustowa od mnicha do rowu</w:t>
            </w:r>
          </w:p>
          <w:p w14:paraId="0EB97370" w14:textId="16CBD085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7B8E5358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9,000</w:t>
            </w:r>
          </w:p>
        </w:tc>
        <w:tc>
          <w:tcPr>
            <w:tcW w:w="392" w:type="pct"/>
          </w:tcPr>
          <w:p w14:paraId="1E2057FF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</w:t>
            </w:r>
          </w:p>
        </w:tc>
      </w:tr>
      <w:tr w:rsidR="00B60E38" w:rsidRPr="00603BFE" w14:paraId="232F476A" w14:textId="77777777" w:rsidTr="00B60E38">
        <w:trPr>
          <w:cantSplit/>
        </w:trPr>
        <w:tc>
          <w:tcPr>
            <w:tcW w:w="352" w:type="pct"/>
          </w:tcPr>
          <w:p w14:paraId="26D00F16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11</w:t>
            </w:r>
          </w:p>
        </w:tc>
        <w:tc>
          <w:tcPr>
            <w:tcW w:w="661" w:type="pct"/>
          </w:tcPr>
          <w:p w14:paraId="16DF92F4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2-01W</w:t>
            </w:r>
          </w:p>
          <w:p w14:paraId="1A154F35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0222-01-060</w:t>
            </w:r>
          </w:p>
        </w:tc>
        <w:tc>
          <w:tcPr>
            <w:tcW w:w="3105" w:type="pct"/>
          </w:tcPr>
          <w:p w14:paraId="3E8C54B2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Zasypywanie wykopów spycharkami gąsienicowymi 55 kW/75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KM,przemieszczanie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gruntów kategorii I-II na odległość do 10 m</w:t>
            </w:r>
          </w:p>
          <w:p w14:paraId="0101EA1C" w14:textId="240B3F82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417EE3FA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18,000</w:t>
            </w:r>
          </w:p>
        </w:tc>
        <w:tc>
          <w:tcPr>
            <w:tcW w:w="392" w:type="pct"/>
          </w:tcPr>
          <w:p w14:paraId="3BFCC351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1E50EC10" w14:textId="77777777" w:rsidTr="00B60E38">
        <w:trPr>
          <w:cantSplit/>
        </w:trPr>
        <w:tc>
          <w:tcPr>
            <w:tcW w:w="352" w:type="pct"/>
          </w:tcPr>
          <w:p w14:paraId="67D3724A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12</w:t>
            </w:r>
          </w:p>
        </w:tc>
        <w:tc>
          <w:tcPr>
            <w:tcW w:w="661" w:type="pct"/>
          </w:tcPr>
          <w:p w14:paraId="35D47758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KNNR 10</w:t>
            </w:r>
          </w:p>
          <w:p w14:paraId="32F34B7A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0513-060-040</w:t>
            </w:r>
          </w:p>
        </w:tc>
        <w:tc>
          <w:tcPr>
            <w:tcW w:w="3105" w:type="pct"/>
          </w:tcPr>
          <w:p w14:paraId="3AA35F5D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Wykonanie palisady z kołków faszynowych o średnicy 10-12 cm wbijanych na głębokość 1,20 m w grunt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-III</w:t>
            </w:r>
          </w:p>
          <w:p w14:paraId="50E9A489" w14:textId="5E9012C0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2E59EF51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2,500</w:t>
            </w:r>
          </w:p>
        </w:tc>
        <w:tc>
          <w:tcPr>
            <w:tcW w:w="392" w:type="pct"/>
          </w:tcPr>
          <w:p w14:paraId="4B3EBE35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</w:t>
            </w:r>
          </w:p>
        </w:tc>
      </w:tr>
      <w:tr w:rsidR="00B60E38" w:rsidRPr="00603BFE" w14:paraId="41D275CF" w14:textId="77777777" w:rsidTr="00B60E38">
        <w:trPr>
          <w:cantSplit/>
        </w:trPr>
        <w:tc>
          <w:tcPr>
            <w:tcW w:w="352" w:type="pct"/>
          </w:tcPr>
          <w:p w14:paraId="217CF24A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13</w:t>
            </w:r>
          </w:p>
        </w:tc>
        <w:tc>
          <w:tcPr>
            <w:tcW w:w="661" w:type="pct"/>
          </w:tcPr>
          <w:p w14:paraId="5167B781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2-02</w:t>
            </w:r>
          </w:p>
          <w:p w14:paraId="12F7B9AA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0203-01-060</w:t>
            </w:r>
          </w:p>
        </w:tc>
        <w:tc>
          <w:tcPr>
            <w:tcW w:w="3105" w:type="pct"/>
          </w:tcPr>
          <w:p w14:paraId="449A7484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Stopy fundamentowe betonowe o objętości do 0,5 m3. Beton C12/15</w:t>
            </w:r>
          </w:p>
          <w:p w14:paraId="36207853" w14:textId="582C3640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16B4CB97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0,150</w:t>
            </w:r>
          </w:p>
        </w:tc>
        <w:tc>
          <w:tcPr>
            <w:tcW w:w="392" w:type="pct"/>
          </w:tcPr>
          <w:p w14:paraId="30F3259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0BAF9B40" w14:textId="77777777" w:rsidTr="00B60E38">
        <w:trPr>
          <w:cantSplit/>
        </w:trPr>
        <w:tc>
          <w:tcPr>
            <w:tcW w:w="352" w:type="pct"/>
          </w:tcPr>
          <w:p w14:paraId="41FE7000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14</w:t>
            </w:r>
          </w:p>
        </w:tc>
        <w:tc>
          <w:tcPr>
            <w:tcW w:w="661" w:type="pct"/>
          </w:tcPr>
          <w:p w14:paraId="591B75C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2-02</w:t>
            </w:r>
          </w:p>
          <w:p w14:paraId="0D817171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0408-01-060</w:t>
            </w:r>
          </w:p>
        </w:tc>
        <w:tc>
          <w:tcPr>
            <w:tcW w:w="3105" w:type="pct"/>
          </w:tcPr>
          <w:p w14:paraId="39E9A6FC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Konstrukcje dachowe z tarcicy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nasyconej,miecze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i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zastrzały,przekrój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poprzeczny drewna do 180 cm2.</w:t>
            </w:r>
          </w:p>
          <w:p w14:paraId="11286A20" w14:textId="332A21AC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567C04D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0,500</w:t>
            </w:r>
          </w:p>
        </w:tc>
        <w:tc>
          <w:tcPr>
            <w:tcW w:w="392" w:type="pct"/>
          </w:tcPr>
          <w:p w14:paraId="6ED2CDA6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64D4FE91" w14:textId="77777777" w:rsidTr="00B60E38">
        <w:trPr>
          <w:cantSplit/>
        </w:trPr>
        <w:tc>
          <w:tcPr>
            <w:tcW w:w="352" w:type="pct"/>
          </w:tcPr>
          <w:p w14:paraId="6AE38D4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15</w:t>
            </w:r>
          </w:p>
        </w:tc>
        <w:tc>
          <w:tcPr>
            <w:tcW w:w="661" w:type="pct"/>
          </w:tcPr>
          <w:p w14:paraId="36B01BB6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1D23E811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0621-01-020</w:t>
            </w:r>
          </w:p>
        </w:tc>
        <w:tc>
          <w:tcPr>
            <w:tcW w:w="3105" w:type="pct"/>
          </w:tcPr>
          <w:p w14:paraId="058A8A94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Studzienki rewizyjne i zbiorcze 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drenażow.Grunt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kategorii I-II. Mnich upustowy</w:t>
            </w:r>
          </w:p>
          <w:p w14:paraId="4F2191C5" w14:textId="725A96F4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55E20E6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3,000</w:t>
            </w:r>
          </w:p>
        </w:tc>
        <w:tc>
          <w:tcPr>
            <w:tcW w:w="392" w:type="pct"/>
          </w:tcPr>
          <w:p w14:paraId="5C505FF6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proofErr w:type="spellStart"/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szt</w:t>
            </w:r>
            <w:proofErr w:type="spellEnd"/>
          </w:p>
        </w:tc>
      </w:tr>
      <w:tr w:rsidR="00B60E38" w:rsidRPr="00603BFE" w14:paraId="20C0BF43" w14:textId="77777777" w:rsidTr="00B60E38">
        <w:trPr>
          <w:cantSplit/>
        </w:trPr>
        <w:tc>
          <w:tcPr>
            <w:tcW w:w="352" w:type="pct"/>
          </w:tcPr>
          <w:p w14:paraId="5A36DFC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661" w:type="pct"/>
          </w:tcPr>
          <w:p w14:paraId="06330293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105" w:type="pct"/>
          </w:tcPr>
          <w:p w14:paraId="6DF686D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  <w14:ligatures w14:val="standardContextual"/>
              </w:rPr>
              <w:t>Razem:</w:t>
            </w:r>
          </w:p>
        </w:tc>
        <w:tc>
          <w:tcPr>
            <w:tcW w:w="490" w:type="pct"/>
          </w:tcPr>
          <w:p w14:paraId="25A08E60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92" w:type="pct"/>
          </w:tcPr>
          <w:p w14:paraId="1B82B47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</w:tr>
      <w:tr w:rsidR="00B60E38" w:rsidRPr="00603BFE" w14:paraId="4FF5D3DA" w14:textId="77777777" w:rsidTr="00B60E38">
        <w:trPr>
          <w:cantSplit/>
        </w:trPr>
        <w:tc>
          <w:tcPr>
            <w:tcW w:w="352" w:type="pct"/>
          </w:tcPr>
          <w:p w14:paraId="1D76246A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</w:t>
            </w:r>
          </w:p>
        </w:tc>
        <w:tc>
          <w:tcPr>
            <w:tcW w:w="661" w:type="pct"/>
          </w:tcPr>
          <w:p w14:paraId="585FBD64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105" w:type="pct"/>
          </w:tcPr>
          <w:p w14:paraId="560C5E00" w14:textId="1D0C8DC5" w:rsidR="00B60E38" w:rsidRPr="00B60E38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  <w:t>Droga dojazdowa</w:t>
            </w:r>
          </w:p>
        </w:tc>
        <w:tc>
          <w:tcPr>
            <w:tcW w:w="490" w:type="pct"/>
          </w:tcPr>
          <w:p w14:paraId="337F141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92" w:type="pct"/>
          </w:tcPr>
          <w:p w14:paraId="2D31C9D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</w:tr>
      <w:tr w:rsidR="00B60E38" w:rsidRPr="00603BFE" w14:paraId="63CC048B" w14:textId="77777777" w:rsidTr="00B60E38">
        <w:trPr>
          <w:cantSplit/>
        </w:trPr>
        <w:tc>
          <w:tcPr>
            <w:tcW w:w="352" w:type="pct"/>
          </w:tcPr>
          <w:p w14:paraId="24CD43D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16</w:t>
            </w:r>
          </w:p>
        </w:tc>
        <w:tc>
          <w:tcPr>
            <w:tcW w:w="661" w:type="pct"/>
          </w:tcPr>
          <w:p w14:paraId="71B13DD0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379D4E2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0101-01-050</w:t>
            </w:r>
          </w:p>
        </w:tc>
        <w:tc>
          <w:tcPr>
            <w:tcW w:w="3105" w:type="pct"/>
          </w:tcPr>
          <w:p w14:paraId="28CCC055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Mechaniczne wykonywanie koryt na całej szerokości jezdni i chodników. Głębokość 20 cm. Kategoria gruntu I-IV</w:t>
            </w:r>
          </w:p>
          <w:p w14:paraId="6B63A671" w14:textId="67AC3169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68F5360F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392" w:type="pct"/>
          </w:tcPr>
          <w:p w14:paraId="2227C4C7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B60E38" w:rsidRPr="00603BFE" w14:paraId="7E7CEAC3" w14:textId="77777777" w:rsidTr="00B60E38">
        <w:trPr>
          <w:cantSplit/>
        </w:trPr>
        <w:tc>
          <w:tcPr>
            <w:tcW w:w="352" w:type="pct"/>
          </w:tcPr>
          <w:p w14:paraId="24D72688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17</w:t>
            </w:r>
          </w:p>
        </w:tc>
        <w:tc>
          <w:tcPr>
            <w:tcW w:w="661" w:type="pct"/>
          </w:tcPr>
          <w:p w14:paraId="6CEE07AB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02A92A47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0101-02-050</w:t>
            </w:r>
          </w:p>
        </w:tc>
        <w:tc>
          <w:tcPr>
            <w:tcW w:w="3105" w:type="pct"/>
          </w:tcPr>
          <w:p w14:paraId="2EC7A2B6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Mechaniczne wykonywanie koryt na całej szerokości jezdni i chodników. Dodatek za każde dalsze 5 cm. Kategoria gruntu I-IV</w:t>
            </w:r>
          </w:p>
          <w:p w14:paraId="62B213CB" w14:textId="53F064DB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2,000</w:t>
            </w:r>
          </w:p>
        </w:tc>
        <w:tc>
          <w:tcPr>
            <w:tcW w:w="490" w:type="pct"/>
          </w:tcPr>
          <w:p w14:paraId="64AE2FF4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392" w:type="pct"/>
          </w:tcPr>
          <w:p w14:paraId="0972A259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B60E38" w:rsidRPr="00603BFE" w14:paraId="597929BE" w14:textId="77777777" w:rsidTr="00B60E38">
        <w:trPr>
          <w:cantSplit/>
        </w:trPr>
        <w:tc>
          <w:tcPr>
            <w:tcW w:w="352" w:type="pct"/>
          </w:tcPr>
          <w:p w14:paraId="194726AA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18</w:t>
            </w:r>
          </w:p>
        </w:tc>
        <w:tc>
          <w:tcPr>
            <w:tcW w:w="661" w:type="pct"/>
          </w:tcPr>
          <w:p w14:paraId="59A309EB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5EC0651F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0114-05-050</w:t>
            </w:r>
          </w:p>
        </w:tc>
        <w:tc>
          <w:tcPr>
            <w:tcW w:w="3105" w:type="pct"/>
          </w:tcPr>
          <w:p w14:paraId="76D1D536" w14:textId="2811ABC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Podbudowy z kruszywa łamanego. Warstwa dolna. Grubość warstwy po zagęszczeniu 15 cm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, </w:t>
            </w: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6AED6F60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392" w:type="pct"/>
          </w:tcPr>
          <w:p w14:paraId="31D6B255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B60E38" w:rsidRPr="00603BFE" w14:paraId="1051750F" w14:textId="77777777" w:rsidTr="00B60E38">
        <w:trPr>
          <w:cantSplit/>
        </w:trPr>
        <w:tc>
          <w:tcPr>
            <w:tcW w:w="352" w:type="pct"/>
          </w:tcPr>
          <w:p w14:paraId="184340C8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19</w:t>
            </w:r>
          </w:p>
        </w:tc>
        <w:tc>
          <w:tcPr>
            <w:tcW w:w="661" w:type="pct"/>
          </w:tcPr>
          <w:p w14:paraId="6718FB91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KNKRB 06</w:t>
            </w:r>
          </w:p>
          <w:p w14:paraId="4477CB62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0102-06-060</w:t>
            </w:r>
          </w:p>
        </w:tc>
        <w:tc>
          <w:tcPr>
            <w:tcW w:w="3105" w:type="pct"/>
          </w:tcPr>
          <w:p w14:paraId="42C2430C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Podsypka cementowo-</w:t>
            </w:r>
            <w:proofErr w:type="spellStart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piaskowa.Sposób</w:t>
            </w:r>
            <w:proofErr w:type="spellEnd"/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zagęszczania mechaniczny, gr. 4 cm</w:t>
            </w:r>
          </w:p>
          <w:p w14:paraId="003D5F36" w14:textId="418AA800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4D7A5762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12,000</w:t>
            </w:r>
          </w:p>
        </w:tc>
        <w:tc>
          <w:tcPr>
            <w:tcW w:w="392" w:type="pct"/>
          </w:tcPr>
          <w:p w14:paraId="6977305A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B60E38" w:rsidRPr="00603BFE" w14:paraId="403061B8" w14:textId="77777777" w:rsidTr="00B60E38">
        <w:trPr>
          <w:cantSplit/>
        </w:trPr>
        <w:tc>
          <w:tcPr>
            <w:tcW w:w="352" w:type="pct"/>
          </w:tcPr>
          <w:p w14:paraId="200470A1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20</w:t>
            </w:r>
          </w:p>
        </w:tc>
        <w:tc>
          <w:tcPr>
            <w:tcW w:w="661" w:type="pct"/>
          </w:tcPr>
          <w:p w14:paraId="6561A275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6DA257C4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0502-04-050</w:t>
            </w:r>
          </w:p>
        </w:tc>
        <w:tc>
          <w:tcPr>
            <w:tcW w:w="3105" w:type="pct"/>
          </w:tcPr>
          <w:p w14:paraId="080DDE50" w14:textId="77777777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Nawierzchnia z płyt betonowych o wymiarach 100x75x12,5 cm na podsypce cementowo-piaskowej z wypełnieniem spoin zaprawą cementową.</w:t>
            </w:r>
          </w:p>
          <w:p w14:paraId="5902E398" w14:textId="7F5BDF96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5EE21A3B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392" w:type="pct"/>
          </w:tcPr>
          <w:p w14:paraId="2315255F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B60E38" w:rsidRPr="00603BFE" w14:paraId="0EED26E7" w14:textId="77777777" w:rsidTr="00B60E38">
        <w:trPr>
          <w:cantSplit/>
        </w:trPr>
        <w:tc>
          <w:tcPr>
            <w:tcW w:w="352" w:type="pct"/>
          </w:tcPr>
          <w:p w14:paraId="1B21B30D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21</w:t>
            </w:r>
          </w:p>
        </w:tc>
        <w:tc>
          <w:tcPr>
            <w:tcW w:w="661" w:type="pct"/>
          </w:tcPr>
          <w:p w14:paraId="76DEC014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5A7BAE9C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0403-03-040</w:t>
            </w:r>
          </w:p>
        </w:tc>
        <w:tc>
          <w:tcPr>
            <w:tcW w:w="3105" w:type="pct"/>
          </w:tcPr>
          <w:p w14:paraId="67A03E0C" w14:textId="1F07BF6B" w:rsidR="00B60E38" w:rsidRPr="00603BFE" w:rsidRDefault="00B60E38" w:rsidP="00603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Krawężniki betonowe wystające o wymiarach 15x30 cm na podsypce cementowo-piaskowej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, </w:t>
            </w:r>
            <w:r w:rsidRPr="00603BF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490" w:type="pct"/>
          </w:tcPr>
          <w:p w14:paraId="097937E4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158,000</w:t>
            </w:r>
          </w:p>
        </w:tc>
        <w:tc>
          <w:tcPr>
            <w:tcW w:w="392" w:type="pct"/>
          </w:tcPr>
          <w:p w14:paraId="0A61DE07" w14:textId="77777777" w:rsidR="00B60E38" w:rsidRPr="00603BFE" w:rsidRDefault="00B60E38" w:rsidP="00603BFE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</w:t>
            </w:r>
          </w:p>
        </w:tc>
      </w:tr>
      <w:tr w:rsidR="00B60E38" w:rsidRPr="00603BFE" w14:paraId="2BEDFF9E" w14:textId="77777777" w:rsidTr="00B60E38">
        <w:trPr>
          <w:cantSplit/>
        </w:trPr>
        <w:tc>
          <w:tcPr>
            <w:tcW w:w="352" w:type="pct"/>
          </w:tcPr>
          <w:p w14:paraId="3AFA19A0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661" w:type="pct"/>
          </w:tcPr>
          <w:p w14:paraId="27B5E153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105" w:type="pct"/>
          </w:tcPr>
          <w:p w14:paraId="0791EA99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  <w:r w:rsidRPr="00603B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  <w14:ligatures w14:val="standardContextual"/>
              </w:rPr>
              <w:t>Razem:</w:t>
            </w:r>
          </w:p>
        </w:tc>
        <w:tc>
          <w:tcPr>
            <w:tcW w:w="490" w:type="pct"/>
          </w:tcPr>
          <w:p w14:paraId="03E1A0F7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92" w:type="pct"/>
          </w:tcPr>
          <w:p w14:paraId="01E8CBBF" w14:textId="77777777" w:rsidR="00B60E38" w:rsidRPr="00603BFE" w:rsidRDefault="00B60E38" w:rsidP="00603BFE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</w:tr>
      <w:bookmarkEnd w:id="0"/>
    </w:tbl>
    <w:p w14:paraId="7B010E33" w14:textId="486DE803" w:rsidR="00A04E2F" w:rsidRPr="00D03A42" w:rsidRDefault="00A04E2F" w:rsidP="00B60E38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sectPr w:rsidR="00A04E2F" w:rsidRPr="00D03A42" w:rsidSect="00D21EF1">
      <w:headerReference w:type="default" r:id="rId8"/>
      <w:footerReference w:type="default" r:id="rId9"/>
      <w:pgSz w:w="11906" w:h="16838"/>
      <w:pgMar w:top="1417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C02AA" w14:textId="77777777" w:rsidR="003937BE" w:rsidRDefault="003937BE" w:rsidP="00674CF1">
      <w:pPr>
        <w:spacing w:after="0" w:line="240" w:lineRule="auto"/>
      </w:pPr>
      <w:r>
        <w:separator/>
      </w:r>
    </w:p>
  </w:endnote>
  <w:endnote w:type="continuationSeparator" w:id="0">
    <w:p w14:paraId="030D8CF3" w14:textId="77777777" w:rsidR="003937BE" w:rsidRDefault="003937BE" w:rsidP="0067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13980"/>
      <w:docPartObj>
        <w:docPartGallery w:val="Page Numbers (Bottom of Page)"/>
        <w:docPartUnique/>
      </w:docPartObj>
    </w:sdtPr>
    <w:sdtContent>
      <w:p w14:paraId="1D3C29F8" w14:textId="77777777" w:rsidR="00AC5B4E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E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22D993" w14:textId="77777777" w:rsidR="00AC5B4E" w:rsidRDefault="00AC5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B3F6D" w14:textId="77777777" w:rsidR="003937BE" w:rsidRDefault="003937BE" w:rsidP="00674CF1">
      <w:pPr>
        <w:spacing w:after="0" w:line="240" w:lineRule="auto"/>
      </w:pPr>
      <w:r>
        <w:separator/>
      </w:r>
    </w:p>
  </w:footnote>
  <w:footnote w:type="continuationSeparator" w:id="0">
    <w:p w14:paraId="5928063E" w14:textId="77777777" w:rsidR="003937BE" w:rsidRDefault="003937BE" w:rsidP="0067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2AA3D" w14:textId="72E5DD07" w:rsidR="00AC5B4E" w:rsidRPr="00674CF1" w:rsidRDefault="00613F20" w:rsidP="00674CF1">
    <w:pPr>
      <w:pStyle w:val="Nagwek"/>
      <w:jc w:val="center"/>
      <w:rPr>
        <w:rFonts w:ascii="Arial" w:hAnsi="Arial" w:cs="Arial"/>
      </w:rPr>
    </w:pPr>
    <w:r>
      <w:rPr>
        <w:rFonts w:ascii="Arial" w:hAnsi="Arial" w:cs="Arial"/>
      </w:rPr>
      <w:t>Przedmiar szacunkowy</w:t>
    </w:r>
    <w:r w:rsidR="00AC5B4E" w:rsidRPr="00674CF1">
      <w:rPr>
        <w:rFonts w:ascii="Arial" w:hAnsi="Arial" w:cs="Arial"/>
      </w:rPr>
      <w:t>:</w:t>
    </w:r>
    <w:r w:rsidR="00AC5B4E">
      <w:rPr>
        <w:rFonts w:ascii="Arial" w:hAnsi="Arial" w:cs="Arial"/>
      </w:rPr>
      <w:t xml:space="preserve"> ”</w:t>
    </w:r>
    <w:r w:rsidR="00D52D21" w:rsidRPr="002D1735">
      <w:rPr>
        <w:rFonts w:ascii="Arial" w:hAnsi="Arial" w:cs="Arial"/>
      </w:rPr>
      <w:t xml:space="preserve">BUDOWA ZBIORNIKA RETENCYJNEGO NA DZ. NR EWID. </w:t>
    </w:r>
    <w:r w:rsidR="00603BFE" w:rsidRPr="00A04668">
      <w:rPr>
        <w:rFonts w:ascii="Arial" w:hAnsi="Arial" w:cs="Arial"/>
      </w:rPr>
      <w:t>387</w:t>
    </w:r>
    <w:r w:rsidR="00603BFE">
      <w:rPr>
        <w:rFonts w:ascii="Arial" w:hAnsi="Arial" w:cs="Arial"/>
      </w:rPr>
      <w:t xml:space="preserve"> </w:t>
    </w:r>
    <w:r w:rsidR="00D52D21" w:rsidRPr="002D1735">
      <w:rPr>
        <w:rFonts w:ascii="Arial" w:hAnsi="Arial" w:cs="Arial"/>
      </w:rPr>
      <w:t>OBRĘB WIELOBYCZ</w:t>
    </w:r>
    <w:r w:rsidR="00AC5B4E" w:rsidRPr="00674CF1">
      <w:rPr>
        <w:rFonts w:ascii="Arial" w:hAnsi="Arial" w:cs="Arial"/>
      </w:rPr>
      <w:t>”</w:t>
    </w:r>
  </w:p>
  <w:p w14:paraId="1DC9BF41" w14:textId="77777777" w:rsidR="00AC5B4E" w:rsidRDefault="00AC5B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76658"/>
    <w:multiLevelType w:val="hybridMultilevel"/>
    <w:tmpl w:val="2F32067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D1635BC"/>
    <w:multiLevelType w:val="hybridMultilevel"/>
    <w:tmpl w:val="4172009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EBE54CA"/>
    <w:multiLevelType w:val="hybridMultilevel"/>
    <w:tmpl w:val="8E4EB3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B382A"/>
    <w:multiLevelType w:val="hybridMultilevel"/>
    <w:tmpl w:val="D7462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83412"/>
    <w:multiLevelType w:val="hybridMultilevel"/>
    <w:tmpl w:val="82A67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A144A"/>
    <w:multiLevelType w:val="hybridMultilevel"/>
    <w:tmpl w:val="B8E01758"/>
    <w:lvl w:ilvl="0" w:tplc="EE281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276606"/>
    <w:multiLevelType w:val="hybridMultilevel"/>
    <w:tmpl w:val="99FA9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31585"/>
    <w:multiLevelType w:val="hybridMultilevel"/>
    <w:tmpl w:val="88E066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25F4512"/>
    <w:multiLevelType w:val="hybridMultilevel"/>
    <w:tmpl w:val="FB86C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30FDD"/>
    <w:multiLevelType w:val="hybridMultilevel"/>
    <w:tmpl w:val="63DE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927C6"/>
    <w:multiLevelType w:val="hybridMultilevel"/>
    <w:tmpl w:val="045C83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9A34E6"/>
    <w:multiLevelType w:val="hybridMultilevel"/>
    <w:tmpl w:val="63149390"/>
    <w:lvl w:ilvl="0" w:tplc="8C926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7E3A80"/>
    <w:multiLevelType w:val="hybridMultilevel"/>
    <w:tmpl w:val="0108DC94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2F7A5E"/>
    <w:multiLevelType w:val="hybridMultilevel"/>
    <w:tmpl w:val="6890DB76"/>
    <w:lvl w:ilvl="0" w:tplc="451EF0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687F9E"/>
    <w:multiLevelType w:val="hybridMultilevel"/>
    <w:tmpl w:val="62F83A4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988095436">
    <w:abstractNumId w:val="6"/>
  </w:num>
  <w:num w:numId="2" w16cid:durableId="1656110514">
    <w:abstractNumId w:val="5"/>
  </w:num>
  <w:num w:numId="3" w16cid:durableId="489908447">
    <w:abstractNumId w:val="9"/>
  </w:num>
  <w:num w:numId="4" w16cid:durableId="1058868377">
    <w:abstractNumId w:val="13"/>
  </w:num>
  <w:num w:numId="5" w16cid:durableId="801193449">
    <w:abstractNumId w:val="12"/>
  </w:num>
  <w:num w:numId="6" w16cid:durableId="131287370">
    <w:abstractNumId w:val="7"/>
  </w:num>
  <w:num w:numId="7" w16cid:durableId="1528180679">
    <w:abstractNumId w:val="0"/>
  </w:num>
  <w:num w:numId="8" w16cid:durableId="1938244574">
    <w:abstractNumId w:val="14"/>
  </w:num>
  <w:num w:numId="9" w16cid:durableId="434834878">
    <w:abstractNumId w:val="1"/>
  </w:num>
  <w:num w:numId="10" w16cid:durableId="918365952">
    <w:abstractNumId w:val="10"/>
  </w:num>
  <w:num w:numId="11" w16cid:durableId="1539319016">
    <w:abstractNumId w:val="11"/>
  </w:num>
  <w:num w:numId="12" w16cid:durableId="34432043">
    <w:abstractNumId w:val="4"/>
  </w:num>
  <w:num w:numId="13" w16cid:durableId="1310401931">
    <w:abstractNumId w:val="2"/>
  </w:num>
  <w:num w:numId="14" w16cid:durableId="22366314">
    <w:abstractNumId w:val="3"/>
  </w:num>
  <w:num w:numId="15" w16cid:durableId="16457424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F1"/>
    <w:rsid w:val="00055CA3"/>
    <w:rsid w:val="00076806"/>
    <w:rsid w:val="000769C7"/>
    <w:rsid w:val="000D5F12"/>
    <w:rsid w:val="000D7209"/>
    <w:rsid w:val="000E45FA"/>
    <w:rsid w:val="00111A0B"/>
    <w:rsid w:val="00124A02"/>
    <w:rsid w:val="001779FD"/>
    <w:rsid w:val="001A4F00"/>
    <w:rsid w:val="001F059A"/>
    <w:rsid w:val="002067A2"/>
    <w:rsid w:val="00231FFA"/>
    <w:rsid w:val="002A0DC2"/>
    <w:rsid w:val="002D09FE"/>
    <w:rsid w:val="002D1735"/>
    <w:rsid w:val="003303ED"/>
    <w:rsid w:val="003510D1"/>
    <w:rsid w:val="00356DA1"/>
    <w:rsid w:val="00360D32"/>
    <w:rsid w:val="003869D2"/>
    <w:rsid w:val="003937BE"/>
    <w:rsid w:val="003B7672"/>
    <w:rsid w:val="003C01C2"/>
    <w:rsid w:val="003E371E"/>
    <w:rsid w:val="003F7BF1"/>
    <w:rsid w:val="004074D2"/>
    <w:rsid w:val="004220BB"/>
    <w:rsid w:val="00443A2C"/>
    <w:rsid w:val="004C1E8B"/>
    <w:rsid w:val="004D034B"/>
    <w:rsid w:val="004D519A"/>
    <w:rsid w:val="00505AC4"/>
    <w:rsid w:val="00507512"/>
    <w:rsid w:val="00512B0D"/>
    <w:rsid w:val="0052396F"/>
    <w:rsid w:val="00581058"/>
    <w:rsid w:val="005A1B35"/>
    <w:rsid w:val="005A4825"/>
    <w:rsid w:val="005B6649"/>
    <w:rsid w:val="005E0B66"/>
    <w:rsid w:val="005E6A02"/>
    <w:rsid w:val="00603BFE"/>
    <w:rsid w:val="00613F20"/>
    <w:rsid w:val="00637373"/>
    <w:rsid w:val="00674CF1"/>
    <w:rsid w:val="006B6E3C"/>
    <w:rsid w:val="006C7E9A"/>
    <w:rsid w:val="006E0FA8"/>
    <w:rsid w:val="006F14ED"/>
    <w:rsid w:val="00711049"/>
    <w:rsid w:val="007B1FBF"/>
    <w:rsid w:val="007B7631"/>
    <w:rsid w:val="007E5F5C"/>
    <w:rsid w:val="008107C5"/>
    <w:rsid w:val="00830581"/>
    <w:rsid w:val="00867924"/>
    <w:rsid w:val="009934F8"/>
    <w:rsid w:val="009B002C"/>
    <w:rsid w:val="009C1705"/>
    <w:rsid w:val="00A04668"/>
    <w:rsid w:val="00A04E2F"/>
    <w:rsid w:val="00A56BD5"/>
    <w:rsid w:val="00A56F16"/>
    <w:rsid w:val="00A7786E"/>
    <w:rsid w:val="00AA24AF"/>
    <w:rsid w:val="00AA2ABA"/>
    <w:rsid w:val="00AC5B4E"/>
    <w:rsid w:val="00B52A33"/>
    <w:rsid w:val="00B60E38"/>
    <w:rsid w:val="00B9366D"/>
    <w:rsid w:val="00BA10A0"/>
    <w:rsid w:val="00BD50DC"/>
    <w:rsid w:val="00BD7EBC"/>
    <w:rsid w:val="00BF0E77"/>
    <w:rsid w:val="00C22574"/>
    <w:rsid w:val="00C54035"/>
    <w:rsid w:val="00C8245F"/>
    <w:rsid w:val="00CD5C04"/>
    <w:rsid w:val="00CF756A"/>
    <w:rsid w:val="00D03A42"/>
    <w:rsid w:val="00D11D06"/>
    <w:rsid w:val="00D21EF1"/>
    <w:rsid w:val="00D50ABD"/>
    <w:rsid w:val="00D52D21"/>
    <w:rsid w:val="00D97BC8"/>
    <w:rsid w:val="00DC2A31"/>
    <w:rsid w:val="00DC72D6"/>
    <w:rsid w:val="00DE3BDA"/>
    <w:rsid w:val="00DF1415"/>
    <w:rsid w:val="00DF64E8"/>
    <w:rsid w:val="00E20666"/>
    <w:rsid w:val="00E53D66"/>
    <w:rsid w:val="00E54194"/>
    <w:rsid w:val="00E63CD1"/>
    <w:rsid w:val="00E70B65"/>
    <w:rsid w:val="00E81748"/>
    <w:rsid w:val="00F23095"/>
    <w:rsid w:val="00F24860"/>
    <w:rsid w:val="00F80F34"/>
    <w:rsid w:val="00F8213E"/>
    <w:rsid w:val="00FA423D"/>
    <w:rsid w:val="00FB2D7D"/>
    <w:rsid w:val="00FC4BB2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02C2D"/>
  <w15:docId w15:val="{2C4B70D5-9233-4F73-A4E8-E504B2A5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2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CF1"/>
  </w:style>
  <w:style w:type="paragraph" w:styleId="Stopka">
    <w:name w:val="footer"/>
    <w:basedOn w:val="Normalny"/>
    <w:link w:val="StopkaZnak"/>
    <w:uiPriority w:val="99"/>
    <w:unhideWhenUsed/>
    <w:rsid w:val="0067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CF1"/>
  </w:style>
  <w:style w:type="paragraph" w:styleId="Tekstdymka">
    <w:name w:val="Balloon Text"/>
    <w:basedOn w:val="Normalny"/>
    <w:link w:val="TekstdymkaZnak"/>
    <w:uiPriority w:val="99"/>
    <w:semiHidden/>
    <w:unhideWhenUsed/>
    <w:rsid w:val="00674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CF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56F16"/>
    <w:pPr>
      <w:ind w:left="720"/>
      <w:contextualSpacing/>
    </w:pPr>
  </w:style>
  <w:style w:type="table" w:styleId="Tabela-Siatka">
    <w:name w:val="Table Grid"/>
    <w:basedOn w:val="Standardowy"/>
    <w:uiPriority w:val="59"/>
    <w:rsid w:val="00C22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80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5C3FC-E0EB-42A7-A539-D34D3EC8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pcichosz</dc:creator>
  <cp:lastModifiedBy>Adrian AK. Kowalik</cp:lastModifiedBy>
  <cp:revision>3</cp:revision>
  <cp:lastPrinted>2024-07-15T12:53:00Z</cp:lastPrinted>
  <dcterms:created xsi:type="dcterms:W3CDTF">2024-11-13T10:11:00Z</dcterms:created>
  <dcterms:modified xsi:type="dcterms:W3CDTF">2024-11-13T10:23:00Z</dcterms:modified>
</cp:coreProperties>
</file>